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44B23" w:rsidRPr="00B44B23">
        <w:rPr>
          <w:rFonts w:ascii="仿宋_GB2312" w:eastAsia="仿宋_GB2312" w:hAnsi="仿宋_GB2312" w:cs="仿宋_GB2312" w:hint="eastAsia"/>
          <w:sz w:val="32"/>
          <w:szCs w:val="32"/>
        </w:rPr>
        <w:t>除电影、电视剧剧场或者节（栏）目冠名标识外，播出任何形式的挂角广告的行为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44B23" w:rsidRPr="00B44B23">
        <w:rPr>
          <w:rFonts w:ascii="仿宋_GB2312" w:eastAsia="仿宋_GB2312" w:hAnsi="仿宋_GB2312" w:cs="仿宋_GB2312" w:hint="eastAsia"/>
          <w:sz w:val="32"/>
          <w:szCs w:val="32"/>
        </w:rPr>
        <w:t>是否存在除电影、电视剧剧场或者节（栏）目冠名标识外，播出任何形式的挂角广告的行为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44B23" w:rsidRPr="00B44B23">
        <w:rPr>
          <w:rFonts w:ascii="仿宋_GB2312" w:eastAsia="仿宋_GB2312" w:hAnsi="仿宋_GB2312" w:cs="仿宋_GB2312" w:hint="eastAsia"/>
          <w:sz w:val="32"/>
          <w:szCs w:val="32"/>
        </w:rPr>
        <w:t>存在除电影、电视剧剧场或者节（栏）目冠名标识外，播出任何形式的挂角广告的行为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B44B23" w:rsidRPr="00B44B23">
        <w:rPr>
          <w:rFonts w:ascii="仿宋_GB2312" w:eastAsia="仿宋_GB2312" w:hAnsi="仿宋_GB2312" w:cs="仿宋_GB2312" w:hint="eastAsia"/>
          <w:sz w:val="32"/>
          <w:szCs w:val="32"/>
        </w:rPr>
        <w:t>存在除电影、电视剧剧场或者节（栏）目冠名标识外，播出任何形式的挂角广告的行为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4B23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15</cp:revision>
  <dcterms:created xsi:type="dcterms:W3CDTF">2021-09-07T06:55:00Z</dcterms:created>
  <dcterms:modified xsi:type="dcterms:W3CDTF">2021-09-14T08:22:00Z</dcterms:modified>
</cp:coreProperties>
</file>